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9kbpqvxcpuv4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Deklaracja dostępności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i4ow0m4ailz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Podmiot i strona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Fundacja </w:t>
      </w:r>
      <w:r w:rsidDel="00000000" w:rsidR="00000000" w:rsidRPr="00000000">
        <w:rPr>
          <w:b w:val="1"/>
          <w:rtl w:val="0"/>
        </w:rPr>
        <w:t xml:space="preserve">Klaster Innowacji Społecznych</w:t>
      </w:r>
      <w:r w:rsidDel="00000000" w:rsidR="00000000" w:rsidRPr="00000000">
        <w:rPr>
          <w:rtl w:val="0"/>
        </w:rPr>
        <w:t xml:space="preserve"> (KRS </w:t>
      </w:r>
      <w:r w:rsidDel="00000000" w:rsidR="00000000" w:rsidRPr="00000000">
        <w:rPr>
          <w:b w:val="1"/>
          <w:rtl w:val="0"/>
        </w:rPr>
        <w:t xml:space="preserve">0000577540</w:t>
      </w:r>
      <w:r w:rsidDel="00000000" w:rsidR="00000000" w:rsidRPr="00000000">
        <w:rPr>
          <w:rtl w:val="0"/>
        </w:rPr>
        <w:t xml:space="preserve">, NIP </w:t>
      </w:r>
      <w:r w:rsidDel="00000000" w:rsidR="00000000" w:rsidRPr="00000000">
        <w:rPr>
          <w:b w:val="1"/>
          <w:rtl w:val="0"/>
        </w:rPr>
        <w:t xml:space="preserve">6312658876</w:t>
      </w:r>
      <w:r w:rsidDel="00000000" w:rsidR="00000000" w:rsidRPr="00000000">
        <w:rPr>
          <w:rtl w:val="0"/>
        </w:rPr>
        <w:t xml:space="preserve">) z siedzibą przy ul. </w:t>
      </w:r>
      <w:r w:rsidDel="00000000" w:rsidR="00000000" w:rsidRPr="00000000">
        <w:rPr>
          <w:b w:val="1"/>
          <w:rtl w:val="0"/>
        </w:rPr>
        <w:t xml:space="preserve">o. Jana Siemińskiego 22, 44-100 Gliwice</w:t>
      </w:r>
      <w:r w:rsidDel="00000000" w:rsidR="00000000" w:rsidRPr="00000000">
        <w:rPr>
          <w:rtl w:val="0"/>
        </w:rPr>
        <w:t xml:space="preserve">, e-mail: </w:t>
      </w:r>
      <w:r w:rsidDel="00000000" w:rsidR="00000000" w:rsidRPr="00000000">
        <w:rPr>
          <w:b w:val="1"/>
          <w:rtl w:val="0"/>
        </w:rPr>
        <w:t xml:space="preserve">kontakt@klaster.org.pl</w:t>
      </w:r>
      <w:r w:rsidDel="00000000" w:rsidR="00000000" w:rsidRPr="00000000">
        <w:rPr>
          <w:rtl w:val="0"/>
        </w:rPr>
        <w:t xml:space="preserve">, publikuje deklarację dostępności dla strony:</w:t>
        <w:br w:type="textWrapping"/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https://www.klaster.org.pl/portfolio/technologia-z-misja-zarzadzanie-ngo-z-wykorzystaniem-ai/</w:t>
        </w:r>
      </w:hyperlink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Strona poświęcona jest projektowi </w:t>
      </w:r>
      <w:r w:rsidDel="00000000" w:rsidR="00000000" w:rsidRPr="00000000">
        <w:rPr>
          <w:b w:val="1"/>
          <w:rtl w:val="0"/>
        </w:rPr>
        <w:t xml:space="preserve">„Technologia z misją. Zarządzanie NGO z wykorzystaniem AI”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9fewlbau2mj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Status zgodności ze standardem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Serwis </w:t>
      </w:r>
      <w:r w:rsidDel="00000000" w:rsidR="00000000" w:rsidRPr="00000000">
        <w:rPr>
          <w:b w:val="1"/>
          <w:rtl w:val="0"/>
        </w:rPr>
        <w:t xml:space="preserve">spełnia wymagania WCAG 2.2 na poziomie AA</w:t>
      </w:r>
      <w:r w:rsidDel="00000000" w:rsidR="00000000" w:rsidRPr="00000000">
        <w:rPr>
          <w:rtl w:val="0"/>
        </w:rPr>
        <w:t xml:space="preserve">. Ocena zgodności została przeprowadzona metodą </w:t>
      </w:r>
      <w:r w:rsidDel="00000000" w:rsidR="00000000" w:rsidRPr="00000000">
        <w:rPr>
          <w:b w:val="1"/>
          <w:rtl w:val="0"/>
        </w:rPr>
        <w:t xml:space="preserve">samooceny redakcyjno-technicznej</w:t>
      </w:r>
      <w:r w:rsidDel="00000000" w:rsidR="00000000" w:rsidRPr="00000000">
        <w:rPr>
          <w:rtl w:val="0"/>
        </w:rPr>
        <w:t xml:space="preserve">. Założenie zgodności z WCAG 2.2 wynika także z dokumentacji projektowej (podstrona projektu jest realizowana zgodnie z WCAG 2.2).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dwux73jjx7p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Data sporządzenia i przeglądu deklaracji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Data sporządzenia deklaracji:</w:t>
      </w:r>
      <w:r w:rsidDel="00000000" w:rsidR="00000000" w:rsidRPr="00000000">
        <w:rPr>
          <w:rtl w:val="0"/>
        </w:rPr>
        <w:t xml:space="preserve"> 03.07.2025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Data ostatniego przeglądu deklaracji:</w:t>
      </w:r>
      <w:r w:rsidDel="00000000" w:rsidR="00000000" w:rsidRPr="00000000">
        <w:rPr>
          <w:rtl w:val="0"/>
        </w:rPr>
        <w:t xml:space="preserve"> 20.08.2025</w:t>
        <w:br w:type="textWrapping"/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dav2bg7ckub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Informacje zwrotne i kontakt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 przypadku problemów z dostępnością lub potrzeb alternatywnego sposobu dostępu skontaktuj się z nami: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e-mail: </w:t>
      </w:r>
      <w:r w:rsidDel="00000000" w:rsidR="00000000" w:rsidRPr="00000000">
        <w:rPr>
          <w:b w:val="1"/>
          <w:rtl w:val="0"/>
        </w:rPr>
        <w:t xml:space="preserve">kontakt@klaster.org.pl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jednostka odpowiedzialna: </w:t>
      </w:r>
      <w:r w:rsidDel="00000000" w:rsidR="00000000" w:rsidRPr="00000000">
        <w:rPr>
          <w:b w:val="1"/>
          <w:rtl w:val="0"/>
        </w:rPr>
        <w:t xml:space="preserve">Fundacja Klaster Innowacji Społecznych</w:t>
      </w:r>
      <w:r w:rsidDel="00000000" w:rsidR="00000000" w:rsidRPr="00000000">
        <w:rPr>
          <w:rtl w:val="0"/>
        </w:rPr>
        <w:t xml:space="preserve"> (zespół projektowy).</w:t>
        <w:br w:type="textWrapping"/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qclei241ism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Procedura wnioskowo-skargowa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Każdy ma prawo złożyć </w:t>
      </w:r>
      <w:r w:rsidDel="00000000" w:rsidR="00000000" w:rsidRPr="00000000">
        <w:rPr>
          <w:b w:val="1"/>
          <w:rtl w:val="0"/>
        </w:rPr>
        <w:t xml:space="preserve">wniosek o zapewnienie dostępności</w:t>
      </w:r>
      <w:r w:rsidDel="00000000" w:rsidR="00000000" w:rsidRPr="00000000">
        <w:rPr>
          <w:rtl w:val="0"/>
        </w:rPr>
        <w:t xml:space="preserve"> cyfrowej lub </w:t>
      </w:r>
      <w:r w:rsidDel="00000000" w:rsidR="00000000" w:rsidRPr="00000000">
        <w:rPr>
          <w:b w:val="1"/>
          <w:rtl w:val="0"/>
        </w:rPr>
        <w:t xml:space="preserve">żądanie alternatywnego sposobu dostępu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Odpowiadamy </w:t>
      </w:r>
      <w:r w:rsidDel="00000000" w:rsidR="00000000" w:rsidRPr="00000000">
        <w:rPr>
          <w:b w:val="1"/>
          <w:rtl w:val="0"/>
        </w:rPr>
        <w:t xml:space="preserve">bez zbędnej zwłoki, nie później niż w ciągu 7 dni</w:t>
      </w:r>
      <w:r w:rsidDel="00000000" w:rsidR="00000000" w:rsidRPr="00000000">
        <w:rPr>
          <w:rtl w:val="0"/>
        </w:rPr>
        <w:t xml:space="preserve">. Jeśli zapewnienie dostępności nie będzie możliwe w tym terminie, wskażemy nowy termin (nie dłuższy niż </w:t>
      </w:r>
      <w:r w:rsidDel="00000000" w:rsidR="00000000" w:rsidRPr="00000000">
        <w:rPr>
          <w:b w:val="1"/>
          <w:rtl w:val="0"/>
        </w:rPr>
        <w:t xml:space="preserve">2 miesiące</w:t>
      </w:r>
      <w:r w:rsidDel="00000000" w:rsidR="00000000" w:rsidRPr="00000000">
        <w:rPr>
          <w:rtl w:val="0"/>
        </w:rPr>
        <w:t xml:space="preserve">) i proponujemy alternatywny dostęp.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 wyczerpaniu procedury możesz złożyć </w:t>
      </w:r>
      <w:r w:rsidDel="00000000" w:rsidR="00000000" w:rsidRPr="00000000">
        <w:rPr>
          <w:b w:val="1"/>
          <w:rtl w:val="0"/>
        </w:rPr>
        <w:t xml:space="preserve">skargę do Rzecznika Praw Obywatelskich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0ka2d9iolg5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Ułatwienia na stronie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logiczna, semantyczna struktura nagłówków;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możliwość obsługi klawiaturą;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teksty alternatywne dla treści redakcyjnych;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responsywny układ i czytelne kontrasty;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materiały cyfrowe publikowane sukcesywnie w formatach przyjaznych dostępności (PDF/UA, napisy do wideo).</w:t>
        <w:br w:type="textWrapping"/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l2mfio363kq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Skróty klawiaturowe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Tab / Shift+Tab</w:t>
      </w:r>
      <w:r w:rsidDel="00000000" w:rsidR="00000000" w:rsidRPr="00000000">
        <w:rPr>
          <w:rtl w:val="0"/>
        </w:rPr>
        <w:t xml:space="preserve"> – nawigacja po elementach;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Enter / Spacja</w:t>
      </w:r>
      <w:r w:rsidDel="00000000" w:rsidR="00000000" w:rsidRPr="00000000">
        <w:rPr>
          <w:rtl w:val="0"/>
        </w:rPr>
        <w:t xml:space="preserve"> – aktywacja elementów;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Ctrl/Cmd + „+” / „–”</w:t>
      </w:r>
      <w:r w:rsidDel="00000000" w:rsidR="00000000" w:rsidRPr="00000000">
        <w:rPr>
          <w:rtl w:val="0"/>
        </w:rPr>
        <w:t xml:space="preserve"> – powiększanie/pomniejszanie widoku.</w:t>
        <w:br w:type="textWrapping"/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7k8adru2j14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Aplikacje mobilne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Podmiot </w:t>
      </w:r>
      <w:r w:rsidDel="00000000" w:rsidR="00000000" w:rsidRPr="00000000">
        <w:rPr>
          <w:b w:val="1"/>
          <w:rtl w:val="0"/>
        </w:rPr>
        <w:t xml:space="preserve">nie udostępnia dedykowanej aplikacji mobilnej</w:t>
      </w:r>
      <w:r w:rsidDel="00000000" w:rsidR="00000000" w:rsidRPr="00000000">
        <w:rPr>
          <w:rtl w:val="0"/>
        </w:rPr>
        <w:t xml:space="preserve"> związanej z tą stroną.</w:t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pxwfeb36nwf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Dostępność architektoniczna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6i3odidfw9f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Siedziba Fundacji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Gliwice, ul. o. Jana Siemińskiego 22</w:t>
      </w:r>
      <w:r w:rsidDel="00000000" w:rsidR="00000000" w:rsidRPr="00000000">
        <w:rPr>
          <w:rtl w:val="0"/>
        </w:rPr>
        <w:t xml:space="preserve"> – biuro fundacji jest </w:t>
      </w:r>
      <w:r w:rsidDel="00000000" w:rsidR="00000000" w:rsidRPr="00000000">
        <w:rPr>
          <w:b w:val="1"/>
          <w:rtl w:val="0"/>
        </w:rPr>
        <w:t xml:space="preserve">przystosowane do potrzeb osób z niepełnosprawnościami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xsjvnmsx8z1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Miejsce realizacji warsztatów projektu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Międzybrodzie Bialskie – Ośrodek „Społecznik”</w:t>
      </w:r>
      <w:r w:rsidDel="00000000" w:rsidR="00000000" w:rsidRPr="00000000">
        <w:rPr>
          <w:rtl w:val="0"/>
        </w:rPr>
        <w:t xml:space="preserve">: obiekt posiada salę warsztatową, zaplecze noclegowe i jest </w:t>
      </w:r>
      <w:r w:rsidDel="00000000" w:rsidR="00000000" w:rsidRPr="00000000">
        <w:rPr>
          <w:b w:val="1"/>
          <w:rtl w:val="0"/>
        </w:rPr>
        <w:t xml:space="preserve">przystosowany do przyjmowania osób z niepełnosprawnościami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s0rukhqdd0oz" w:id="12"/>
      <w:bookmarkEnd w:id="12"/>
      <w:r w:rsidDel="00000000" w:rsidR="00000000" w:rsidRPr="00000000">
        <w:rPr>
          <w:b w:val="1"/>
          <w:sz w:val="34"/>
          <w:szCs w:val="34"/>
          <w:rtl w:val="0"/>
        </w:rPr>
        <w:t xml:space="preserve">Zakres odpowiedzialności za dostępność treści projektowych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Materiały i działania publikowane w związku z projektem są udostępniane w okresach </w:t>
      </w:r>
      <w:r w:rsidDel="00000000" w:rsidR="00000000" w:rsidRPr="00000000">
        <w:rPr>
          <w:b w:val="1"/>
          <w:rtl w:val="0"/>
        </w:rPr>
        <w:t xml:space="preserve">01.05.2025–31.12.2025</w:t>
      </w:r>
      <w:r w:rsidDel="00000000" w:rsidR="00000000" w:rsidRPr="00000000">
        <w:rPr>
          <w:rtl w:val="0"/>
        </w:rPr>
        <w:t xml:space="preserve"> oraz </w:t>
      </w:r>
      <w:r w:rsidDel="00000000" w:rsidR="00000000" w:rsidRPr="00000000">
        <w:rPr>
          <w:b w:val="1"/>
          <w:rtl w:val="0"/>
        </w:rPr>
        <w:t xml:space="preserve">01.01.2026–31.10.2026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klaster.org.pl/portfolio/technologia-z-misja-zarzadzanie-ngo-z-wykorzystaniem-ai/" TargetMode="External"/><Relationship Id="rId7" Type="http://schemas.openxmlformats.org/officeDocument/2006/relationships/hyperlink" Target="https://www.klaster.org.pl/portfolio/technologia-z-misja-zarzadzanie-ngo-z-wykorzystaniem-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